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19720" w14:textId="77777777" w:rsidR="00262FD0" w:rsidRDefault="00AD4319">
      <w:pPr>
        <w:pStyle w:val="a4"/>
      </w:pPr>
      <w:bookmarkStart w:id="0" w:name="_GoBack"/>
      <w:bookmarkEnd w:id="0"/>
      <w:r>
        <w:rPr>
          <w:color w:val="C00000"/>
        </w:rPr>
        <w:t>Прием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1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класс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на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2026-2027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 xml:space="preserve">учебный </w:t>
      </w:r>
      <w:r>
        <w:rPr>
          <w:color w:val="C00000"/>
          <w:spacing w:val="-5"/>
        </w:rPr>
        <w:t>год</w:t>
      </w:r>
    </w:p>
    <w:p w14:paraId="306F9FA3" w14:textId="77777777" w:rsidR="00262FD0" w:rsidRDefault="00262FD0">
      <w:pPr>
        <w:pStyle w:val="a3"/>
        <w:spacing w:before="229"/>
        <w:ind w:left="0"/>
        <w:rPr>
          <w:sz w:val="28"/>
        </w:rPr>
      </w:pPr>
    </w:p>
    <w:p w14:paraId="454BF12D" w14:textId="77777777" w:rsidR="00262FD0" w:rsidRDefault="00AD4319">
      <w:pPr>
        <w:pStyle w:val="a3"/>
      </w:pPr>
      <w:r>
        <w:rPr>
          <w:color w:val="0B0B0B"/>
        </w:rPr>
        <w:t>Порядок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зачисления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детей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первый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класс</w:t>
      </w:r>
      <w:r>
        <w:rPr>
          <w:color w:val="0B0B0B"/>
          <w:spacing w:val="56"/>
        </w:rPr>
        <w:t xml:space="preserve"> </w:t>
      </w:r>
      <w:r>
        <w:rPr>
          <w:color w:val="0B0B0B"/>
        </w:rPr>
        <w:t>регламентируется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следующими</w:t>
      </w:r>
      <w:r>
        <w:rPr>
          <w:color w:val="0B0B0B"/>
          <w:spacing w:val="-2"/>
        </w:rPr>
        <w:t xml:space="preserve"> документами:</w:t>
      </w:r>
    </w:p>
    <w:p w14:paraId="0D7037B3" w14:textId="77777777" w:rsidR="00262FD0" w:rsidRDefault="00262FD0">
      <w:pPr>
        <w:pStyle w:val="a3"/>
        <w:ind w:left="0"/>
      </w:pPr>
    </w:p>
    <w:p w14:paraId="2515742B" w14:textId="197C8F32" w:rsidR="00262FD0" w:rsidRDefault="00AD4319">
      <w:pPr>
        <w:pStyle w:val="a5"/>
        <w:numPr>
          <w:ilvl w:val="0"/>
          <w:numId w:val="3"/>
        </w:numPr>
        <w:tabs>
          <w:tab w:val="left" w:pos="427"/>
        </w:tabs>
        <w:spacing w:before="1"/>
        <w:ind w:right="144"/>
        <w:jc w:val="both"/>
        <w:rPr>
          <w:sz w:val="24"/>
        </w:rPr>
      </w:pPr>
      <w:r>
        <w:rPr>
          <w:color w:val="0B0B0B"/>
          <w:sz w:val="24"/>
        </w:rPr>
        <w:t xml:space="preserve">Приказом </w:t>
      </w:r>
      <w:proofErr w:type="spellStart"/>
      <w:r>
        <w:rPr>
          <w:color w:val="0B0B0B"/>
          <w:sz w:val="24"/>
        </w:rPr>
        <w:t>Минпросвещения</w:t>
      </w:r>
      <w:proofErr w:type="spellEnd"/>
      <w:r>
        <w:rPr>
          <w:color w:val="0B0B0B"/>
          <w:sz w:val="24"/>
        </w:rPr>
        <w:t xml:space="preserve">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  <w:r w:rsidR="001E390D">
        <w:rPr>
          <w:color w:val="0B0B0B"/>
          <w:sz w:val="24"/>
        </w:rPr>
        <w:t xml:space="preserve"> № 707 от 08.10.2021 г., № 171 от 04.03.2025 г., № 727 от 08.10.2025 г., № 7 от 14. 01.2026 г. </w:t>
      </w:r>
    </w:p>
    <w:p w14:paraId="43165A8E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jc w:val="both"/>
        <w:rPr>
          <w:sz w:val="24"/>
        </w:rPr>
      </w:pPr>
      <w:r>
        <w:rPr>
          <w:color w:val="0B0B0B"/>
          <w:sz w:val="24"/>
        </w:rPr>
        <w:t>ФЗ-273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от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2012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года</w:t>
      </w:r>
      <w:r>
        <w:rPr>
          <w:color w:val="0B0B0B"/>
          <w:spacing w:val="1"/>
          <w:sz w:val="24"/>
        </w:rPr>
        <w:t xml:space="preserve"> </w:t>
      </w:r>
      <w:r>
        <w:rPr>
          <w:color w:val="0B0B0B"/>
          <w:sz w:val="24"/>
        </w:rPr>
        <w:t>«Об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z w:val="24"/>
        </w:rPr>
        <w:t>образовании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в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Российской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pacing w:val="-2"/>
          <w:sz w:val="24"/>
        </w:rPr>
        <w:t>Федерации».</w:t>
      </w:r>
    </w:p>
    <w:p w14:paraId="1A1A266A" w14:textId="77777777" w:rsidR="00262FD0" w:rsidRDefault="00AD4319">
      <w:pPr>
        <w:pStyle w:val="1"/>
        <w:spacing w:line="274" w:lineRule="exact"/>
      </w:pPr>
      <w:r>
        <w:rPr>
          <w:color w:val="006FC0"/>
        </w:rPr>
        <w:t>Когда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подавать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заявление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зачислении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ребенка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первый</w:t>
      </w:r>
      <w:r>
        <w:rPr>
          <w:color w:val="006FC0"/>
          <w:spacing w:val="-2"/>
        </w:rPr>
        <w:t xml:space="preserve"> класс</w:t>
      </w:r>
    </w:p>
    <w:p w14:paraId="784065EE" w14:textId="77777777" w:rsidR="00262FD0" w:rsidRDefault="00AD4319">
      <w:pPr>
        <w:pStyle w:val="a3"/>
        <w:ind w:firstLine="136"/>
      </w:pPr>
      <w:r>
        <w:rPr>
          <w:color w:val="0B0B0B"/>
        </w:rPr>
        <w:t>Зачисление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должно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начаться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не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позднее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1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апреля.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Большинство</w:t>
      </w:r>
      <w:r>
        <w:rPr>
          <w:color w:val="0B0B0B"/>
          <w:spacing w:val="74"/>
        </w:rPr>
        <w:t xml:space="preserve"> </w:t>
      </w:r>
      <w:r>
        <w:rPr>
          <w:color w:val="0B0B0B"/>
        </w:rPr>
        <w:t>регионов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будут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 xml:space="preserve">принимать заявления от будущих школьников в 1 класс в привычные даты — </w:t>
      </w:r>
      <w:r>
        <w:rPr>
          <w:b/>
          <w:color w:val="0B0B0B"/>
        </w:rPr>
        <w:t>с 1 апреля по 5 сентября</w:t>
      </w:r>
      <w:r>
        <w:rPr>
          <w:color w:val="0B0B0B"/>
        </w:rPr>
        <w:t>.</w:t>
      </w:r>
    </w:p>
    <w:p w14:paraId="599348DB" w14:textId="77777777" w:rsidR="00262FD0" w:rsidRDefault="00262FD0">
      <w:pPr>
        <w:pStyle w:val="a3"/>
        <w:spacing w:before="273"/>
        <w:ind w:left="0"/>
      </w:pPr>
    </w:p>
    <w:p w14:paraId="025EDAE5" w14:textId="77777777" w:rsidR="00262FD0" w:rsidRDefault="00AD4319">
      <w:pPr>
        <w:pStyle w:val="a3"/>
        <w:spacing w:before="1"/>
        <w:ind w:left="1135"/>
        <w:jc w:val="both"/>
      </w:pPr>
      <w:r>
        <w:rPr>
          <w:color w:val="0B0B0B"/>
        </w:rPr>
        <w:t>Прием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детей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1 класс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проходит в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 xml:space="preserve">два </w:t>
      </w:r>
      <w:r>
        <w:rPr>
          <w:color w:val="0B0B0B"/>
          <w:spacing w:val="-2"/>
        </w:rPr>
        <w:t>этапа.</w:t>
      </w:r>
    </w:p>
    <w:p w14:paraId="0C0034CC" w14:textId="77777777" w:rsidR="00262FD0" w:rsidRDefault="00AD4319">
      <w:pPr>
        <w:pStyle w:val="1"/>
        <w:spacing w:before="0"/>
        <w:ind w:left="426"/>
        <w:jc w:val="both"/>
      </w:pPr>
      <w:r>
        <w:rPr>
          <w:color w:val="0B0B0B"/>
        </w:rPr>
        <w:t>Первый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этап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–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с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1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апреля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по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30</w:t>
      </w:r>
      <w:r>
        <w:rPr>
          <w:color w:val="0B0B0B"/>
          <w:spacing w:val="-1"/>
        </w:rPr>
        <w:t xml:space="preserve"> </w:t>
      </w:r>
      <w:r>
        <w:rPr>
          <w:color w:val="0B0B0B"/>
          <w:spacing w:val="-2"/>
        </w:rPr>
        <w:t>июня.</w:t>
      </w:r>
    </w:p>
    <w:p w14:paraId="7EF63306" w14:textId="77777777" w:rsidR="00262FD0" w:rsidRDefault="00AD4319">
      <w:pPr>
        <w:pStyle w:val="a3"/>
        <w:ind w:right="139"/>
        <w:jc w:val="both"/>
      </w:pPr>
      <w:r>
        <w:rPr>
          <w:color w:val="0B0B0B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14:paraId="4054B032" w14:textId="77777777" w:rsidR="00262FD0" w:rsidRDefault="00AD4319">
      <w:pPr>
        <w:pStyle w:val="a3"/>
        <w:ind w:right="141" w:firstLine="708"/>
        <w:jc w:val="both"/>
      </w:pPr>
      <w:r>
        <w:rPr>
          <w:color w:val="0B0B0B"/>
        </w:rPr>
        <w:t>Преимущественное право на зачисление имеют дети полнородные и неполнородные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14:paraId="0BF84310" w14:textId="77777777" w:rsidR="00262FD0" w:rsidRDefault="00AD4319">
      <w:pPr>
        <w:ind w:left="426" w:right="1208"/>
        <w:jc w:val="both"/>
        <w:rPr>
          <w:sz w:val="24"/>
        </w:rPr>
      </w:pPr>
      <w:r>
        <w:rPr>
          <w:color w:val="0B0B0B"/>
          <w:sz w:val="24"/>
        </w:rPr>
        <w:t>Прием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документов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для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детей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по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прописке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завершается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30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июня.</w:t>
      </w:r>
      <w:r>
        <w:rPr>
          <w:color w:val="0B0B0B"/>
          <w:spacing w:val="-4"/>
          <w:sz w:val="24"/>
        </w:rPr>
        <w:t xml:space="preserve"> </w:t>
      </w:r>
      <w:r>
        <w:rPr>
          <w:b/>
          <w:color w:val="0B0B0B"/>
          <w:sz w:val="24"/>
        </w:rPr>
        <w:t>В</w:t>
      </w:r>
      <w:r>
        <w:rPr>
          <w:b/>
          <w:color w:val="0B0B0B"/>
          <w:spacing w:val="-3"/>
          <w:sz w:val="24"/>
        </w:rPr>
        <w:t xml:space="preserve"> </w:t>
      </w:r>
      <w:r>
        <w:rPr>
          <w:b/>
          <w:color w:val="0B0B0B"/>
          <w:sz w:val="24"/>
        </w:rPr>
        <w:t>течение</w:t>
      </w:r>
      <w:r>
        <w:rPr>
          <w:b/>
          <w:color w:val="0B0B0B"/>
          <w:spacing w:val="-3"/>
          <w:sz w:val="24"/>
        </w:rPr>
        <w:t xml:space="preserve"> </w:t>
      </w:r>
      <w:r>
        <w:rPr>
          <w:b/>
          <w:color w:val="0B0B0B"/>
          <w:sz w:val="24"/>
        </w:rPr>
        <w:t>3</w:t>
      </w:r>
      <w:r>
        <w:rPr>
          <w:b/>
          <w:color w:val="0B0B0B"/>
          <w:spacing w:val="-3"/>
          <w:sz w:val="24"/>
        </w:rPr>
        <w:t xml:space="preserve"> </w:t>
      </w:r>
      <w:r>
        <w:rPr>
          <w:b/>
          <w:color w:val="0B0B0B"/>
          <w:sz w:val="24"/>
        </w:rPr>
        <w:t>дней</w:t>
      </w:r>
      <w:r>
        <w:rPr>
          <w:b/>
          <w:color w:val="0B0B0B"/>
          <w:spacing w:val="-4"/>
          <w:sz w:val="24"/>
        </w:rPr>
        <w:t xml:space="preserve"> </w:t>
      </w:r>
      <w:r>
        <w:rPr>
          <w:b/>
          <w:color w:val="0B0B0B"/>
          <w:sz w:val="24"/>
        </w:rPr>
        <w:t>после завершения приема документов школа издаст приказ о зачислении</w:t>
      </w:r>
      <w:r>
        <w:rPr>
          <w:color w:val="0B0B0B"/>
          <w:sz w:val="24"/>
        </w:rPr>
        <w:t>.</w:t>
      </w:r>
    </w:p>
    <w:p w14:paraId="4E317409" w14:textId="77777777" w:rsidR="00262FD0" w:rsidRDefault="00262FD0">
      <w:pPr>
        <w:pStyle w:val="a3"/>
        <w:ind w:left="0"/>
      </w:pPr>
    </w:p>
    <w:p w14:paraId="5A3D5216" w14:textId="77777777" w:rsidR="00262FD0" w:rsidRDefault="00AD4319">
      <w:pPr>
        <w:pStyle w:val="1"/>
        <w:spacing w:before="1"/>
        <w:ind w:left="426"/>
      </w:pPr>
      <w:r>
        <w:rPr>
          <w:color w:val="0B0B0B"/>
        </w:rPr>
        <w:t>Второй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этап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пройдет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с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6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июля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по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5</w:t>
      </w:r>
      <w:r>
        <w:rPr>
          <w:color w:val="0B0B0B"/>
          <w:spacing w:val="-1"/>
        </w:rPr>
        <w:t xml:space="preserve"> </w:t>
      </w:r>
      <w:r>
        <w:rPr>
          <w:color w:val="0B0B0B"/>
          <w:spacing w:val="-2"/>
        </w:rPr>
        <w:t>сентября.</w:t>
      </w:r>
    </w:p>
    <w:p w14:paraId="7D830781" w14:textId="77777777" w:rsidR="00262FD0" w:rsidRDefault="00AD4319">
      <w:pPr>
        <w:pStyle w:val="a3"/>
        <w:ind w:left="426" w:right="200"/>
      </w:pPr>
      <w:r>
        <w:rPr>
          <w:color w:val="0B0B0B"/>
        </w:rPr>
        <w:t>На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этом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этапе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заявление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на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зачисление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школу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подают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дети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независимо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от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места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их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 xml:space="preserve">проживания. То есть тем, кто проживает в другом районе, придется ждать лета, чтобы подать заявление и </w:t>
      </w:r>
      <w:r>
        <w:rPr>
          <w:b/>
          <w:color w:val="0B0B0B"/>
        </w:rPr>
        <w:t>примут детей только в том случае, если остались свободные места</w:t>
      </w:r>
      <w:r>
        <w:rPr>
          <w:color w:val="0B0B0B"/>
        </w:rPr>
        <w:t>. Отправлять заявление в школу не по прописке раньше 6 июля бессмысленно, так как его не примут.</w:t>
      </w:r>
    </w:p>
    <w:p w14:paraId="26C3E730" w14:textId="77777777" w:rsidR="00262FD0" w:rsidRDefault="00AD4319">
      <w:pPr>
        <w:pStyle w:val="a3"/>
        <w:ind w:left="426"/>
      </w:pPr>
      <w:r>
        <w:rPr>
          <w:color w:val="0B0B0B"/>
        </w:rPr>
        <w:t>Информацию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о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том,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остались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ли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школе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свободные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места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после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зачисления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на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первом</w:t>
      </w:r>
      <w:r>
        <w:rPr>
          <w:color w:val="0B0B0B"/>
          <w:spacing w:val="-1"/>
        </w:rPr>
        <w:t xml:space="preserve"> </w:t>
      </w:r>
      <w:r>
        <w:rPr>
          <w:color w:val="0B0B0B"/>
          <w:spacing w:val="-2"/>
        </w:rPr>
        <w:t>этапе,</w:t>
      </w:r>
    </w:p>
    <w:p w14:paraId="4488D1B6" w14:textId="77777777" w:rsidR="00262FD0" w:rsidRDefault="00AD4319">
      <w:pPr>
        <w:pStyle w:val="a3"/>
        <w:ind w:right="14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7C630273" wp14:editId="7D61DEC0">
                <wp:simplePos x="0" y="0"/>
                <wp:positionH relativeFrom="page">
                  <wp:posOffset>541019</wp:posOffset>
                </wp:positionH>
                <wp:positionV relativeFrom="paragraph">
                  <wp:posOffset>6781</wp:posOffset>
                </wp:positionV>
                <wp:extent cx="4138295" cy="168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829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44C68" w14:textId="77777777" w:rsidR="00262FD0" w:rsidRDefault="00AD4319">
                            <w:pPr>
                              <w:pStyle w:val="a3"/>
                              <w:spacing w:line="266" w:lineRule="exact"/>
                              <w:ind w:left="0"/>
                            </w:pPr>
                            <w:r>
                              <w:rPr>
                                <w:color w:val="0B0B0B"/>
                              </w:rPr>
                              <w:t>образовательные</w:t>
                            </w:r>
                            <w:r>
                              <w:rPr>
                                <w:color w:val="0B0B0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учреждения</w:t>
                            </w:r>
                            <w:r>
                              <w:rPr>
                                <w:color w:val="0B0B0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должны</w:t>
                            </w:r>
                            <w:r>
                              <w:rPr>
                                <w:color w:val="0B0B0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опубликовать</w:t>
                            </w:r>
                            <w:r>
                              <w:rPr>
                                <w:color w:val="0B0B0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до</w:t>
                            </w:r>
                            <w:r>
                              <w:rPr>
                                <w:color w:val="0B0B0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</w:rPr>
                              <w:t>5</w:t>
                            </w:r>
                            <w:r>
                              <w:rPr>
                                <w:color w:val="0B0B0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pacing w:val="-2"/>
                              </w:rPr>
                              <w:t>июля.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6302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.6pt;margin-top:.55pt;width:325.85pt;height:13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" filled="f" stroked="f">
                <v:textbox inset="0,0,0,0">
                  <w:txbxContent>
                    <w:p w14:paraId="43044C68" w14:textId="77777777" w:rsidR="00262FD0" w:rsidRDefault="00AD4319">
                      <w:pPr>
                        <w:pStyle w:val="a3"/>
                        <w:spacing w:line="266" w:lineRule="exact"/>
                        <w:ind w:left="0"/>
                      </w:pPr>
                      <w:r>
                        <w:rPr>
                          <w:color w:val="0B0B0B"/>
                        </w:rPr>
                        <w:t>образовательные</w:t>
                      </w:r>
                      <w:r>
                        <w:rPr>
                          <w:color w:val="0B0B0B"/>
                          <w:spacing w:val="-2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учреждения</w:t>
                      </w:r>
                      <w:r>
                        <w:rPr>
                          <w:color w:val="0B0B0B"/>
                          <w:spacing w:val="-2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должны</w:t>
                      </w:r>
                      <w:r>
                        <w:rPr>
                          <w:color w:val="0B0B0B"/>
                          <w:spacing w:val="-2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опубликовать</w:t>
                      </w:r>
                      <w:r>
                        <w:rPr>
                          <w:color w:val="0B0B0B"/>
                          <w:spacing w:val="-3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до</w:t>
                      </w:r>
                      <w:r>
                        <w:rPr>
                          <w:color w:val="0B0B0B"/>
                          <w:spacing w:val="-2"/>
                        </w:rPr>
                        <w:t xml:space="preserve"> </w:t>
                      </w:r>
                      <w:r>
                        <w:rPr>
                          <w:color w:val="0B0B0B"/>
                        </w:rPr>
                        <w:t>5</w:t>
                      </w:r>
                      <w:r>
                        <w:rPr>
                          <w:color w:val="0B0B0B"/>
                          <w:spacing w:val="-1"/>
                        </w:rPr>
                        <w:t xml:space="preserve"> </w:t>
                      </w:r>
                      <w:r>
                        <w:rPr>
                          <w:color w:val="0B0B0B"/>
                          <w:spacing w:val="-2"/>
                        </w:rPr>
                        <w:t>июля.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2EAB5806" wp14:editId="7E5CA3C9">
                <wp:simplePos x="0" y="0"/>
                <wp:positionH relativeFrom="page">
                  <wp:posOffset>522731</wp:posOffset>
                </wp:positionH>
                <wp:positionV relativeFrom="paragraph">
                  <wp:posOffset>5351</wp:posOffset>
                </wp:positionV>
                <wp:extent cx="6518275" cy="1752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7526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6517894" y="175260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47E91" id="Graphic 2" o:spid="_x0000_s1026" style="position:absolute;margin-left:41.15pt;margin-top:.4pt;width:513.25pt;height:13.8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" path="m6517894,l,,,175260r6517894,l6517894,xe" stroked="f">
                <v:path arrowok="t"/>
                <w10:wrap anchorx="page"/>
              </v:shape>
            </w:pict>
          </mc:Fallback>
        </mc:AlternateContent>
      </w:r>
      <w:r>
        <w:rPr>
          <w:color w:val="0B0B0B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14:paraId="4FE21293" w14:textId="77777777" w:rsidR="00262FD0" w:rsidRDefault="00AD4319">
      <w:pPr>
        <w:pStyle w:val="1"/>
        <w:jc w:val="both"/>
      </w:pPr>
      <w:r>
        <w:rPr>
          <w:color w:val="006FC0"/>
        </w:rPr>
        <w:t>Как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подать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заявление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на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зачисление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класс</w:t>
      </w:r>
    </w:p>
    <w:p w14:paraId="2EEF7AFA" w14:textId="77777777" w:rsidR="00262FD0" w:rsidRDefault="00AD4319">
      <w:pPr>
        <w:pStyle w:val="a3"/>
        <w:spacing w:before="146"/>
      </w:pPr>
      <w:r>
        <w:rPr>
          <w:color w:val="0B0B0B"/>
        </w:rPr>
        <w:t>Направить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документы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и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заявление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для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поступления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школу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можно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очно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или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формате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онлайн одним из способов на выбор:</w:t>
      </w:r>
    </w:p>
    <w:p w14:paraId="344DA00A" w14:textId="77777777" w:rsidR="00262FD0" w:rsidRDefault="00AD4319">
      <w:pPr>
        <w:pStyle w:val="a5"/>
        <w:numPr>
          <w:ilvl w:val="0"/>
          <w:numId w:val="3"/>
        </w:numPr>
        <w:tabs>
          <w:tab w:val="left" w:pos="427"/>
        </w:tabs>
        <w:ind w:right="251"/>
        <w:rPr>
          <w:sz w:val="24"/>
        </w:rPr>
      </w:pPr>
      <w:r>
        <w:rPr>
          <w:color w:val="0B0B0B"/>
          <w:sz w:val="24"/>
        </w:rPr>
        <w:t>через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портал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Госуслуги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(</w:t>
      </w:r>
      <w:r>
        <w:rPr>
          <w:b/>
          <w:color w:val="0B0B0B"/>
          <w:sz w:val="24"/>
        </w:rPr>
        <w:t>с</w:t>
      </w:r>
      <w:r>
        <w:rPr>
          <w:b/>
          <w:color w:val="0B0B0B"/>
          <w:spacing w:val="-3"/>
          <w:sz w:val="24"/>
        </w:rPr>
        <w:t xml:space="preserve"> </w:t>
      </w:r>
      <w:r>
        <w:rPr>
          <w:b/>
          <w:color w:val="0B0B0B"/>
          <w:sz w:val="24"/>
        </w:rPr>
        <w:t>18</w:t>
      </w:r>
      <w:r>
        <w:rPr>
          <w:b/>
          <w:color w:val="0B0B0B"/>
          <w:spacing w:val="-3"/>
          <w:sz w:val="24"/>
        </w:rPr>
        <w:t xml:space="preserve"> </w:t>
      </w:r>
      <w:r>
        <w:rPr>
          <w:b/>
          <w:color w:val="0B0B0B"/>
          <w:sz w:val="24"/>
        </w:rPr>
        <w:t>марта</w:t>
      </w:r>
      <w:r>
        <w:rPr>
          <w:b/>
          <w:color w:val="0B0B0B"/>
          <w:spacing w:val="40"/>
          <w:sz w:val="24"/>
        </w:rPr>
        <w:t xml:space="preserve"> </w:t>
      </w:r>
      <w:r>
        <w:rPr>
          <w:b/>
          <w:color w:val="0B0B0B"/>
          <w:sz w:val="24"/>
        </w:rPr>
        <w:t>будет</w:t>
      </w:r>
      <w:r>
        <w:rPr>
          <w:b/>
          <w:color w:val="0B0B0B"/>
          <w:spacing w:val="-4"/>
          <w:sz w:val="24"/>
        </w:rPr>
        <w:t xml:space="preserve"> </w:t>
      </w:r>
      <w:r>
        <w:rPr>
          <w:b/>
          <w:color w:val="0B0B0B"/>
          <w:sz w:val="24"/>
        </w:rPr>
        <w:t>открыто</w:t>
      </w:r>
      <w:r>
        <w:rPr>
          <w:b/>
          <w:color w:val="0B0B0B"/>
          <w:spacing w:val="-3"/>
          <w:sz w:val="24"/>
        </w:rPr>
        <w:t xml:space="preserve"> </w:t>
      </w:r>
      <w:proofErr w:type="spellStart"/>
      <w:r>
        <w:rPr>
          <w:b/>
          <w:color w:val="0B0B0B"/>
          <w:sz w:val="24"/>
        </w:rPr>
        <w:t>предзаполнение</w:t>
      </w:r>
      <w:proofErr w:type="spellEnd"/>
      <w:r>
        <w:rPr>
          <w:b/>
          <w:color w:val="0B0B0B"/>
          <w:spacing w:val="-3"/>
          <w:sz w:val="24"/>
        </w:rPr>
        <w:t xml:space="preserve"> </w:t>
      </w:r>
      <w:r>
        <w:rPr>
          <w:b/>
          <w:color w:val="0B0B0B"/>
          <w:sz w:val="24"/>
        </w:rPr>
        <w:t>заявлений</w:t>
      </w:r>
      <w:r>
        <w:rPr>
          <w:b/>
          <w:color w:val="0B0B0B"/>
          <w:spacing w:val="-3"/>
          <w:sz w:val="24"/>
        </w:rPr>
        <w:t xml:space="preserve"> </w:t>
      </w:r>
      <w:r>
        <w:rPr>
          <w:b/>
          <w:color w:val="0B0B0B"/>
          <w:sz w:val="24"/>
        </w:rPr>
        <w:t>гражданами</w:t>
      </w:r>
      <w:r>
        <w:rPr>
          <w:b/>
          <w:color w:val="0B0B0B"/>
          <w:spacing w:val="-4"/>
          <w:sz w:val="24"/>
        </w:rPr>
        <w:t xml:space="preserve"> </w:t>
      </w:r>
      <w:r>
        <w:rPr>
          <w:b/>
          <w:color w:val="0B0B0B"/>
          <w:sz w:val="24"/>
        </w:rPr>
        <w:t xml:space="preserve">на </w:t>
      </w:r>
      <w:r>
        <w:rPr>
          <w:b/>
          <w:color w:val="0B0B0B"/>
          <w:spacing w:val="-2"/>
          <w:sz w:val="24"/>
        </w:rPr>
        <w:t>Госуслуги</w:t>
      </w:r>
      <w:r>
        <w:rPr>
          <w:color w:val="0B0B0B"/>
          <w:spacing w:val="-2"/>
          <w:sz w:val="24"/>
        </w:rPr>
        <w:t>);</w:t>
      </w:r>
    </w:p>
    <w:p w14:paraId="21016398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rPr>
          <w:sz w:val="24"/>
        </w:rPr>
      </w:pPr>
      <w:r>
        <w:rPr>
          <w:color w:val="0B0B0B"/>
          <w:sz w:val="24"/>
        </w:rPr>
        <w:t>по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почте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заказным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письмом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с</w:t>
      </w:r>
      <w:r>
        <w:rPr>
          <w:color w:val="0B0B0B"/>
          <w:spacing w:val="1"/>
          <w:sz w:val="24"/>
        </w:rPr>
        <w:t xml:space="preserve"> </w:t>
      </w:r>
      <w:r>
        <w:rPr>
          <w:color w:val="0B0B0B"/>
          <w:sz w:val="24"/>
        </w:rPr>
        <w:t>уведомлением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 xml:space="preserve">о </w:t>
      </w:r>
      <w:r>
        <w:rPr>
          <w:color w:val="0B0B0B"/>
          <w:spacing w:val="-2"/>
          <w:sz w:val="24"/>
        </w:rPr>
        <w:t>вручении;</w:t>
      </w:r>
    </w:p>
    <w:p w14:paraId="0CA179CF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spacing w:before="60" w:line="275" w:lineRule="exact"/>
        <w:ind w:left="426" w:hanging="359"/>
        <w:rPr>
          <w:sz w:val="24"/>
        </w:rPr>
      </w:pPr>
      <w:r>
        <w:rPr>
          <w:color w:val="0B0B0B"/>
          <w:sz w:val="24"/>
        </w:rPr>
        <w:t>лично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z w:val="24"/>
        </w:rPr>
        <w:t>в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pacing w:val="-2"/>
          <w:sz w:val="24"/>
        </w:rPr>
        <w:t>школе.</w:t>
      </w:r>
    </w:p>
    <w:p w14:paraId="5E9281BC" w14:textId="731B6E00" w:rsidR="00262FD0" w:rsidRDefault="00AD4319" w:rsidP="001E390D">
      <w:pPr>
        <w:pStyle w:val="a3"/>
        <w:spacing w:line="275" w:lineRule="exact"/>
        <w:ind w:left="1135"/>
      </w:pPr>
      <w:r>
        <w:rPr>
          <w:color w:val="0B0B0B"/>
        </w:rPr>
        <w:t>Все</w:t>
      </w:r>
      <w:r>
        <w:rPr>
          <w:color w:val="0B0B0B"/>
          <w:spacing w:val="68"/>
        </w:rPr>
        <w:t xml:space="preserve"> </w:t>
      </w:r>
      <w:r>
        <w:rPr>
          <w:color w:val="0B0B0B"/>
        </w:rPr>
        <w:t>заявления</w:t>
      </w:r>
      <w:r>
        <w:rPr>
          <w:color w:val="0B0B0B"/>
          <w:spacing w:val="72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70"/>
        </w:rPr>
        <w:t xml:space="preserve"> </w:t>
      </w:r>
      <w:r>
        <w:rPr>
          <w:color w:val="0B0B0B"/>
        </w:rPr>
        <w:t>независимости</w:t>
      </w:r>
      <w:r>
        <w:rPr>
          <w:color w:val="0B0B0B"/>
          <w:spacing w:val="73"/>
        </w:rPr>
        <w:t xml:space="preserve"> </w:t>
      </w:r>
      <w:r>
        <w:rPr>
          <w:color w:val="0B0B0B"/>
        </w:rPr>
        <w:t>от</w:t>
      </w:r>
      <w:r>
        <w:rPr>
          <w:color w:val="0B0B0B"/>
          <w:spacing w:val="69"/>
        </w:rPr>
        <w:t xml:space="preserve"> </w:t>
      </w:r>
      <w:r>
        <w:rPr>
          <w:color w:val="0B0B0B"/>
        </w:rPr>
        <w:t>способа</w:t>
      </w:r>
      <w:r>
        <w:rPr>
          <w:color w:val="0B0B0B"/>
          <w:spacing w:val="69"/>
        </w:rPr>
        <w:t xml:space="preserve"> </w:t>
      </w:r>
      <w:r>
        <w:rPr>
          <w:color w:val="0B0B0B"/>
        </w:rPr>
        <w:t>подачи</w:t>
      </w:r>
      <w:r>
        <w:rPr>
          <w:color w:val="0B0B0B"/>
          <w:spacing w:val="72"/>
        </w:rPr>
        <w:t xml:space="preserve"> </w:t>
      </w:r>
      <w:r>
        <w:rPr>
          <w:color w:val="0B0B0B"/>
        </w:rPr>
        <w:t>регистрируются</w:t>
      </w:r>
      <w:r>
        <w:rPr>
          <w:color w:val="0B0B0B"/>
          <w:spacing w:val="72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70"/>
        </w:rPr>
        <w:t xml:space="preserve"> </w:t>
      </w:r>
      <w:r w:rsidR="001E390D">
        <w:rPr>
          <w:color w:val="0B0B0B"/>
        </w:rPr>
        <w:t>РИС «Электронная школа»</w:t>
      </w:r>
      <w:r>
        <w:rPr>
          <w:color w:val="0B0B0B"/>
          <w:spacing w:val="-2"/>
        </w:rPr>
        <w:t>.</w:t>
      </w:r>
    </w:p>
    <w:p w14:paraId="0BF82883" w14:textId="77777777" w:rsidR="00262FD0" w:rsidRDefault="00AD4319">
      <w:pPr>
        <w:pStyle w:val="1"/>
        <w:spacing w:before="0"/>
        <w:ind w:left="426"/>
      </w:pPr>
      <w:r>
        <w:rPr>
          <w:color w:val="006FC0"/>
        </w:rPr>
        <w:t>Сколько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лет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должно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быть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ребенку</w:t>
      </w:r>
    </w:p>
    <w:p w14:paraId="50577263" w14:textId="504BFAFD" w:rsidR="00B526CE" w:rsidRPr="00AD4319" w:rsidRDefault="00AD4319" w:rsidP="00AD4319">
      <w:pPr>
        <w:ind w:left="426" w:right="143"/>
        <w:jc w:val="both"/>
        <w:rPr>
          <w:color w:val="0B0B0B"/>
          <w:sz w:val="24"/>
        </w:rPr>
      </w:pPr>
      <w:r>
        <w:rPr>
          <w:color w:val="0B0B0B"/>
          <w:sz w:val="24"/>
        </w:rPr>
        <w:t>На момент поступления в школу ребенку</w:t>
      </w:r>
      <w:r>
        <w:rPr>
          <w:color w:val="0B0B0B"/>
          <w:spacing w:val="-1"/>
          <w:sz w:val="24"/>
        </w:rPr>
        <w:t xml:space="preserve"> </w:t>
      </w:r>
      <w:r>
        <w:rPr>
          <w:b/>
          <w:color w:val="0B0B0B"/>
          <w:sz w:val="24"/>
        </w:rPr>
        <w:t>должно быть не менее 6,5 лет и не более 8 лет. Если ребенок младше 7 лет</w:t>
      </w:r>
      <w:r>
        <w:rPr>
          <w:color w:val="0B0B0B"/>
          <w:sz w:val="24"/>
        </w:rPr>
        <w:t>, то у него не должно быть противопоказаний для посещения школы по состоянию здоровья.</w:t>
      </w:r>
    </w:p>
    <w:p w14:paraId="3A2F6AB8" w14:textId="77777777" w:rsidR="00262FD0" w:rsidRDefault="00AD4319">
      <w:pPr>
        <w:pStyle w:val="1"/>
        <w:spacing w:before="156" w:line="273" w:lineRule="exact"/>
        <w:jc w:val="both"/>
      </w:pPr>
      <w:r>
        <w:rPr>
          <w:color w:val="006FC0"/>
        </w:rPr>
        <w:t>Список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документов,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которые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нужны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зачисления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школу</w:t>
      </w:r>
    </w:p>
    <w:p w14:paraId="481DEDC9" w14:textId="77777777" w:rsidR="00262FD0" w:rsidRDefault="00AD4319">
      <w:pPr>
        <w:ind w:left="427" w:right="144"/>
        <w:jc w:val="both"/>
        <w:rPr>
          <w:sz w:val="24"/>
        </w:rPr>
      </w:pPr>
      <w:r>
        <w:rPr>
          <w:color w:val="0B0B0B"/>
          <w:sz w:val="24"/>
        </w:rPr>
        <w:t>Полный</w:t>
      </w:r>
      <w:r>
        <w:rPr>
          <w:color w:val="0B0B0B"/>
          <w:spacing w:val="-2"/>
          <w:sz w:val="24"/>
        </w:rPr>
        <w:t xml:space="preserve"> </w:t>
      </w:r>
      <w:r>
        <w:rPr>
          <w:b/>
          <w:color w:val="0B0B0B"/>
          <w:sz w:val="24"/>
        </w:rPr>
        <w:t>перечень документов, которые потребуется родителям при зачислении в первый класс, включает</w:t>
      </w:r>
      <w:r>
        <w:rPr>
          <w:color w:val="0B0B0B"/>
          <w:sz w:val="24"/>
        </w:rPr>
        <w:t>:</w:t>
      </w:r>
    </w:p>
    <w:p w14:paraId="3F3802CC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jc w:val="both"/>
        <w:rPr>
          <w:sz w:val="24"/>
        </w:rPr>
      </w:pPr>
      <w:r>
        <w:rPr>
          <w:color w:val="0B0B0B"/>
          <w:sz w:val="24"/>
        </w:rPr>
        <w:t>паспорт</w:t>
      </w:r>
      <w:r>
        <w:rPr>
          <w:color w:val="0B0B0B"/>
          <w:spacing w:val="-2"/>
          <w:sz w:val="24"/>
        </w:rPr>
        <w:t xml:space="preserve"> родителя;</w:t>
      </w:r>
    </w:p>
    <w:p w14:paraId="62D03096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jc w:val="both"/>
        <w:rPr>
          <w:sz w:val="24"/>
        </w:rPr>
      </w:pPr>
      <w:r>
        <w:rPr>
          <w:color w:val="0B0B0B"/>
          <w:sz w:val="24"/>
        </w:rPr>
        <w:t>свидетельство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>о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рождении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ребенка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(или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>иной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документ,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подтверждающий</w:t>
      </w:r>
      <w:r>
        <w:rPr>
          <w:color w:val="0B0B0B"/>
          <w:spacing w:val="-2"/>
          <w:sz w:val="24"/>
        </w:rPr>
        <w:t xml:space="preserve"> родство);</w:t>
      </w:r>
    </w:p>
    <w:p w14:paraId="67E4DA95" w14:textId="77777777" w:rsidR="00262FD0" w:rsidRDefault="00AD4319">
      <w:pPr>
        <w:pStyle w:val="a5"/>
        <w:numPr>
          <w:ilvl w:val="0"/>
          <w:numId w:val="3"/>
        </w:numPr>
        <w:tabs>
          <w:tab w:val="left" w:pos="427"/>
        </w:tabs>
        <w:ind w:right="139"/>
        <w:jc w:val="both"/>
        <w:rPr>
          <w:sz w:val="24"/>
        </w:rPr>
      </w:pPr>
      <w:r>
        <w:rPr>
          <w:color w:val="0B0B0B"/>
          <w:sz w:val="24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z w:val="24"/>
        </w:rPr>
        <w:t>месту жительства: для зачисления в школу подойдет как постоянная, так и временная регистрация.</w:t>
      </w:r>
    </w:p>
    <w:p w14:paraId="51A27C24" w14:textId="77777777" w:rsidR="00262FD0" w:rsidRDefault="00AD4319">
      <w:pPr>
        <w:ind w:left="427"/>
        <w:jc w:val="both"/>
        <w:rPr>
          <w:sz w:val="24"/>
        </w:rPr>
      </w:pPr>
      <w:r>
        <w:rPr>
          <w:color w:val="0B0B0B"/>
          <w:sz w:val="24"/>
        </w:rPr>
        <w:t>Это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>базовый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набор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документов,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который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потребуются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всем</w:t>
      </w:r>
      <w:r>
        <w:rPr>
          <w:color w:val="0B0B0B"/>
          <w:spacing w:val="1"/>
          <w:sz w:val="24"/>
        </w:rPr>
        <w:t xml:space="preserve"> </w:t>
      </w:r>
      <w:r>
        <w:rPr>
          <w:b/>
          <w:color w:val="0B0B0B"/>
          <w:sz w:val="24"/>
        </w:rPr>
        <w:t>будущим</w:t>
      </w:r>
      <w:r>
        <w:rPr>
          <w:b/>
          <w:color w:val="0B0B0B"/>
          <w:spacing w:val="-1"/>
          <w:sz w:val="24"/>
        </w:rPr>
        <w:t xml:space="preserve"> </w:t>
      </w:r>
      <w:r>
        <w:rPr>
          <w:b/>
          <w:color w:val="0B0B0B"/>
          <w:spacing w:val="-2"/>
          <w:sz w:val="24"/>
        </w:rPr>
        <w:t>первоклассникам</w:t>
      </w:r>
      <w:r>
        <w:rPr>
          <w:color w:val="0B0B0B"/>
          <w:spacing w:val="-2"/>
          <w:sz w:val="24"/>
        </w:rPr>
        <w:t>.</w:t>
      </w:r>
    </w:p>
    <w:p w14:paraId="22F5C94E" w14:textId="77777777" w:rsidR="00262FD0" w:rsidRDefault="00AD4319">
      <w:pPr>
        <w:pStyle w:val="1"/>
        <w:jc w:val="both"/>
      </w:pPr>
      <w:r>
        <w:rPr>
          <w:color w:val="006FC0"/>
        </w:rPr>
        <w:lastRenderedPageBreak/>
        <w:t>Какие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сведения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необходимо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указать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2"/>
        </w:rPr>
        <w:t xml:space="preserve"> заявлении</w:t>
      </w:r>
    </w:p>
    <w:p w14:paraId="4A38849C" w14:textId="77777777" w:rsidR="00262FD0" w:rsidRDefault="00AD4319">
      <w:pPr>
        <w:pStyle w:val="a3"/>
        <w:spacing w:before="146" w:line="275" w:lineRule="exact"/>
      </w:pPr>
      <w:r>
        <w:rPr>
          <w:color w:val="0B0B0B"/>
        </w:rPr>
        <w:t>Заявление</w:t>
      </w:r>
      <w:r>
        <w:rPr>
          <w:color w:val="0B0B0B"/>
          <w:spacing w:val="-5"/>
        </w:rPr>
        <w:t xml:space="preserve"> </w:t>
      </w:r>
      <w:r>
        <w:rPr>
          <w:color w:val="0B0B0B"/>
        </w:rPr>
        <w:t>о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зачислении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ребенка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первый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класс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должно</w:t>
      </w:r>
      <w:r>
        <w:rPr>
          <w:color w:val="0B0B0B"/>
          <w:spacing w:val="-1"/>
        </w:rPr>
        <w:t xml:space="preserve"> </w:t>
      </w:r>
      <w:r>
        <w:rPr>
          <w:color w:val="0B0B0B"/>
          <w:spacing w:val="-2"/>
        </w:rPr>
        <w:t>содержать:</w:t>
      </w:r>
    </w:p>
    <w:p w14:paraId="75443540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spacing w:line="275" w:lineRule="exact"/>
        <w:ind w:left="426" w:hanging="359"/>
        <w:rPr>
          <w:sz w:val="24"/>
        </w:rPr>
      </w:pPr>
      <w:r>
        <w:rPr>
          <w:color w:val="0B0B0B"/>
          <w:sz w:val="24"/>
        </w:rPr>
        <w:t>ФИО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pacing w:val="-2"/>
          <w:sz w:val="24"/>
        </w:rPr>
        <w:t>ребенка;</w:t>
      </w:r>
    </w:p>
    <w:p w14:paraId="54BBDD9F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spacing w:before="1"/>
        <w:ind w:left="426" w:hanging="359"/>
        <w:rPr>
          <w:sz w:val="24"/>
        </w:rPr>
      </w:pPr>
      <w:r>
        <w:rPr>
          <w:color w:val="0B0B0B"/>
          <w:sz w:val="24"/>
        </w:rPr>
        <w:t>дату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 xml:space="preserve">рождения </w:t>
      </w:r>
      <w:r>
        <w:rPr>
          <w:color w:val="0B0B0B"/>
          <w:spacing w:val="-2"/>
          <w:sz w:val="24"/>
        </w:rPr>
        <w:t>ребенка;</w:t>
      </w:r>
    </w:p>
    <w:p w14:paraId="463202E4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rPr>
          <w:sz w:val="24"/>
        </w:rPr>
      </w:pPr>
      <w:r>
        <w:rPr>
          <w:color w:val="0B0B0B"/>
          <w:sz w:val="24"/>
        </w:rPr>
        <w:t>адрес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>проживания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pacing w:val="-2"/>
          <w:sz w:val="24"/>
        </w:rPr>
        <w:t>ребенка;</w:t>
      </w:r>
    </w:p>
    <w:p w14:paraId="07A5AE69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rPr>
          <w:sz w:val="24"/>
        </w:rPr>
      </w:pPr>
      <w:r>
        <w:rPr>
          <w:color w:val="0B0B0B"/>
          <w:sz w:val="24"/>
        </w:rPr>
        <w:t>ФИО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родителя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и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z w:val="24"/>
        </w:rPr>
        <w:t>адрес</w:t>
      </w:r>
      <w:r>
        <w:rPr>
          <w:color w:val="0B0B0B"/>
          <w:spacing w:val="-2"/>
          <w:sz w:val="24"/>
        </w:rPr>
        <w:t xml:space="preserve"> проживания;</w:t>
      </w:r>
    </w:p>
    <w:p w14:paraId="7A20B3DA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rPr>
          <w:sz w:val="24"/>
        </w:rPr>
      </w:pPr>
      <w:r>
        <w:rPr>
          <w:color w:val="0B0B0B"/>
          <w:sz w:val="24"/>
        </w:rPr>
        <w:t>электронную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почту</w:t>
      </w:r>
      <w:r>
        <w:rPr>
          <w:color w:val="0B0B0B"/>
          <w:spacing w:val="-7"/>
          <w:sz w:val="24"/>
        </w:rPr>
        <w:t xml:space="preserve"> </w:t>
      </w:r>
      <w:r>
        <w:rPr>
          <w:color w:val="0B0B0B"/>
          <w:sz w:val="24"/>
        </w:rPr>
        <w:t>и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телефон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pacing w:val="-2"/>
          <w:sz w:val="24"/>
        </w:rPr>
        <w:t>родителя;</w:t>
      </w:r>
    </w:p>
    <w:p w14:paraId="22E5363C" w14:textId="77777777" w:rsidR="00262FD0" w:rsidRDefault="00AD4319">
      <w:pPr>
        <w:pStyle w:val="a5"/>
        <w:numPr>
          <w:ilvl w:val="0"/>
          <w:numId w:val="3"/>
        </w:numPr>
        <w:tabs>
          <w:tab w:val="left" w:pos="426"/>
        </w:tabs>
        <w:ind w:left="426" w:hanging="359"/>
        <w:rPr>
          <w:sz w:val="24"/>
        </w:rPr>
      </w:pPr>
      <w:r>
        <w:rPr>
          <w:color w:val="0B0B0B"/>
          <w:sz w:val="24"/>
        </w:rPr>
        <w:t>язык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образования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(при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pacing w:val="-2"/>
          <w:sz w:val="24"/>
        </w:rPr>
        <w:t>необходимости).</w:t>
      </w:r>
    </w:p>
    <w:p w14:paraId="4E5E569D" w14:textId="77777777" w:rsidR="00262FD0" w:rsidRDefault="00AD4319">
      <w:pPr>
        <w:pStyle w:val="1"/>
        <w:spacing w:line="274" w:lineRule="exact"/>
      </w:pPr>
      <w:r>
        <w:rPr>
          <w:color w:val="006FC0"/>
        </w:rPr>
        <w:t>Как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подать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заявление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первый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класс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через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Госуслуги</w:t>
      </w:r>
    </w:p>
    <w:p w14:paraId="142DB56E" w14:textId="77777777" w:rsidR="00262FD0" w:rsidRDefault="00AD4319">
      <w:pPr>
        <w:pStyle w:val="a3"/>
      </w:pPr>
      <w:r>
        <w:rPr>
          <w:color w:val="0B0B0B"/>
        </w:rPr>
        <w:t>Чтобы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передать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заявление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на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зачисление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ребенка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первый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класс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через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госуслуги</w:t>
      </w:r>
      <w:r>
        <w:rPr>
          <w:color w:val="0B0B0B"/>
          <w:spacing w:val="80"/>
        </w:rPr>
        <w:t xml:space="preserve"> </w:t>
      </w:r>
      <w:r>
        <w:rPr>
          <w:color w:val="0B0B0B"/>
        </w:rPr>
        <w:t>нужно придерживаться следующего порядка действий:</w:t>
      </w:r>
    </w:p>
    <w:p w14:paraId="3896021F" w14:textId="77777777" w:rsidR="00262FD0" w:rsidRDefault="00AD4319">
      <w:pPr>
        <w:pStyle w:val="a5"/>
        <w:numPr>
          <w:ilvl w:val="0"/>
          <w:numId w:val="2"/>
        </w:numPr>
        <w:tabs>
          <w:tab w:val="left" w:pos="427"/>
        </w:tabs>
        <w:rPr>
          <w:sz w:val="24"/>
        </w:rPr>
      </w:pPr>
      <w:r>
        <w:rPr>
          <w:color w:val="0B0B0B"/>
          <w:sz w:val="24"/>
        </w:rPr>
        <w:t>Перейти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>на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портал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госуслуги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и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набрать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в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поисковой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строке «Запись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в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1</w:t>
      </w:r>
      <w:r>
        <w:rPr>
          <w:color w:val="0B0B0B"/>
          <w:spacing w:val="-1"/>
          <w:sz w:val="24"/>
        </w:rPr>
        <w:t xml:space="preserve"> </w:t>
      </w:r>
      <w:r>
        <w:rPr>
          <w:color w:val="0B0B0B"/>
          <w:spacing w:val="-2"/>
          <w:sz w:val="24"/>
        </w:rPr>
        <w:t>класс».</w:t>
      </w:r>
    </w:p>
    <w:p w14:paraId="6DDC2BD6" w14:textId="77777777" w:rsidR="00262FD0" w:rsidRDefault="00AD4319">
      <w:pPr>
        <w:pStyle w:val="a5"/>
        <w:numPr>
          <w:ilvl w:val="0"/>
          <w:numId w:val="2"/>
        </w:numPr>
        <w:tabs>
          <w:tab w:val="left" w:pos="427"/>
        </w:tabs>
        <w:rPr>
          <w:sz w:val="24"/>
        </w:rPr>
      </w:pPr>
      <w:r>
        <w:rPr>
          <w:color w:val="0B0B0B"/>
          <w:sz w:val="24"/>
        </w:rPr>
        <w:t>Выбрать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>опцию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«Подать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pacing w:val="-2"/>
          <w:sz w:val="24"/>
        </w:rPr>
        <w:t>заявление».</w:t>
      </w:r>
    </w:p>
    <w:p w14:paraId="328AA302" w14:textId="77777777" w:rsidR="00262FD0" w:rsidRDefault="00AD4319">
      <w:pPr>
        <w:pStyle w:val="a5"/>
        <w:numPr>
          <w:ilvl w:val="0"/>
          <w:numId w:val="2"/>
        </w:numPr>
        <w:tabs>
          <w:tab w:val="left" w:pos="427"/>
        </w:tabs>
        <w:rPr>
          <w:sz w:val="24"/>
        </w:rPr>
      </w:pPr>
      <w:r>
        <w:rPr>
          <w:color w:val="0B0B0B"/>
          <w:sz w:val="24"/>
        </w:rPr>
        <w:t>Пройти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авторизацию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с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помощью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логина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и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pacing w:val="-2"/>
          <w:sz w:val="24"/>
        </w:rPr>
        <w:t>пароля.</w:t>
      </w:r>
    </w:p>
    <w:p w14:paraId="0B9C5DB8" w14:textId="77777777" w:rsidR="00262FD0" w:rsidRDefault="00AD4319">
      <w:pPr>
        <w:pStyle w:val="a5"/>
        <w:numPr>
          <w:ilvl w:val="0"/>
          <w:numId w:val="2"/>
        </w:numPr>
        <w:tabs>
          <w:tab w:val="left" w:pos="427"/>
        </w:tabs>
        <w:rPr>
          <w:sz w:val="24"/>
        </w:rPr>
      </w:pPr>
      <w:r>
        <w:rPr>
          <w:color w:val="0B0B0B"/>
          <w:sz w:val="24"/>
        </w:rPr>
        <w:t>Заполнить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электронную</w:t>
      </w:r>
      <w:r>
        <w:rPr>
          <w:color w:val="0B0B0B"/>
          <w:spacing w:val="-3"/>
          <w:sz w:val="24"/>
        </w:rPr>
        <w:t xml:space="preserve"> </w:t>
      </w:r>
      <w:r>
        <w:rPr>
          <w:color w:val="0B0B0B"/>
          <w:sz w:val="24"/>
        </w:rPr>
        <w:t>форму</w:t>
      </w:r>
      <w:r>
        <w:rPr>
          <w:color w:val="0B0B0B"/>
          <w:spacing w:val="-7"/>
          <w:sz w:val="24"/>
        </w:rPr>
        <w:t xml:space="preserve"> </w:t>
      </w:r>
      <w:r>
        <w:rPr>
          <w:color w:val="0B0B0B"/>
          <w:spacing w:val="-2"/>
          <w:sz w:val="24"/>
        </w:rPr>
        <w:t>заявления.</w:t>
      </w:r>
    </w:p>
    <w:p w14:paraId="08C41518" w14:textId="77777777" w:rsidR="00262FD0" w:rsidRDefault="00AD4319">
      <w:pPr>
        <w:pStyle w:val="a5"/>
        <w:numPr>
          <w:ilvl w:val="0"/>
          <w:numId w:val="2"/>
        </w:numPr>
        <w:tabs>
          <w:tab w:val="left" w:pos="427"/>
        </w:tabs>
        <w:ind w:right="145"/>
        <w:rPr>
          <w:sz w:val="24"/>
        </w:rPr>
      </w:pPr>
      <w:r>
        <w:rPr>
          <w:color w:val="0B0B0B"/>
          <w:sz w:val="24"/>
        </w:rPr>
        <w:t>Убедиться в том, что заявление принято и дождаться решения школы (отслеживать статус можно</w:t>
      </w:r>
      <w:r>
        <w:rPr>
          <w:color w:val="0B0B0B"/>
          <w:spacing w:val="40"/>
          <w:sz w:val="24"/>
        </w:rPr>
        <w:t xml:space="preserve"> </w:t>
      </w:r>
      <w:r>
        <w:rPr>
          <w:color w:val="0B0B0B"/>
          <w:sz w:val="24"/>
        </w:rPr>
        <w:t>в личном кабинете).</w:t>
      </w:r>
    </w:p>
    <w:p w14:paraId="6569E480" w14:textId="77777777" w:rsidR="00262FD0" w:rsidRDefault="00AD4319">
      <w:pPr>
        <w:pStyle w:val="a5"/>
        <w:numPr>
          <w:ilvl w:val="0"/>
          <w:numId w:val="2"/>
        </w:numPr>
        <w:tabs>
          <w:tab w:val="left" w:pos="427"/>
        </w:tabs>
        <w:rPr>
          <w:sz w:val="24"/>
        </w:rPr>
      </w:pPr>
      <w:r>
        <w:rPr>
          <w:color w:val="0B0B0B"/>
          <w:sz w:val="24"/>
        </w:rPr>
        <w:t>Получить</w:t>
      </w:r>
      <w:r>
        <w:rPr>
          <w:color w:val="0B0B0B"/>
          <w:spacing w:val="-5"/>
          <w:sz w:val="24"/>
        </w:rPr>
        <w:t xml:space="preserve"> </w:t>
      </w:r>
      <w:r>
        <w:rPr>
          <w:color w:val="0B0B0B"/>
          <w:sz w:val="24"/>
        </w:rPr>
        <w:t>уведомление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z w:val="24"/>
        </w:rPr>
        <w:t>об</w:t>
      </w:r>
      <w:r>
        <w:rPr>
          <w:color w:val="0B0B0B"/>
          <w:spacing w:val="-2"/>
          <w:sz w:val="24"/>
        </w:rPr>
        <w:t xml:space="preserve"> </w:t>
      </w:r>
      <w:r>
        <w:rPr>
          <w:color w:val="0B0B0B"/>
          <w:sz w:val="24"/>
        </w:rPr>
        <w:t>успешном</w:t>
      </w:r>
      <w:r>
        <w:rPr>
          <w:color w:val="0B0B0B"/>
          <w:spacing w:val="-6"/>
          <w:sz w:val="24"/>
        </w:rPr>
        <w:t xml:space="preserve"> </w:t>
      </w:r>
      <w:r>
        <w:rPr>
          <w:color w:val="0B0B0B"/>
          <w:sz w:val="24"/>
        </w:rPr>
        <w:t>получении</w:t>
      </w:r>
      <w:r>
        <w:rPr>
          <w:color w:val="0B0B0B"/>
          <w:spacing w:val="-4"/>
          <w:sz w:val="24"/>
        </w:rPr>
        <w:t xml:space="preserve"> </w:t>
      </w:r>
      <w:r>
        <w:rPr>
          <w:color w:val="0B0B0B"/>
          <w:spacing w:val="-2"/>
          <w:sz w:val="24"/>
        </w:rPr>
        <w:t>заявления.</w:t>
      </w:r>
    </w:p>
    <w:p w14:paraId="2A6FF7D7" w14:textId="77777777" w:rsidR="00262FD0" w:rsidRDefault="00AD4319">
      <w:pPr>
        <w:pStyle w:val="a3"/>
        <w:ind w:right="144"/>
        <w:jc w:val="both"/>
      </w:pPr>
      <w:r>
        <w:rPr>
          <w:color w:val="0B0B0B"/>
        </w:rPr>
        <w:t>Чтобы упростить процесс подачи заявления на зачисление ребенка рекомендуется заблаговременно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проверить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в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личном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кабинете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персональные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данные,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а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также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добавить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сведения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о детях, заблаговременно подготовить черновик заявления. Черновик заявления необходимо направить после начала приемной кампании.</w:t>
      </w:r>
    </w:p>
    <w:p w14:paraId="2483B7D1" w14:textId="77777777" w:rsidR="00262FD0" w:rsidRDefault="00AD4319">
      <w:pPr>
        <w:pStyle w:val="1"/>
        <w:spacing w:before="3" w:line="274" w:lineRule="exact"/>
        <w:jc w:val="both"/>
      </w:pPr>
      <w:r>
        <w:rPr>
          <w:color w:val="006FC0"/>
        </w:rPr>
        <w:t>Когда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ребенка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зачислят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в </w:t>
      </w:r>
      <w:r>
        <w:rPr>
          <w:color w:val="006FC0"/>
          <w:spacing w:val="-2"/>
        </w:rPr>
        <w:t>школу</w:t>
      </w:r>
    </w:p>
    <w:p w14:paraId="6C2F960E" w14:textId="77777777" w:rsidR="00262FD0" w:rsidRDefault="00AD4319">
      <w:pPr>
        <w:pStyle w:val="a3"/>
        <w:ind w:right="148"/>
        <w:jc w:val="both"/>
      </w:pPr>
      <w:r>
        <w:rPr>
          <w:color w:val="0B0B0B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нее есть 3 дня на издание приказов о зачислении.</w:t>
      </w:r>
    </w:p>
    <w:p w14:paraId="789C7BB6" w14:textId="77777777" w:rsidR="00262FD0" w:rsidRDefault="00AD4319">
      <w:pPr>
        <w:pStyle w:val="a3"/>
        <w:ind w:right="139" w:firstLine="708"/>
        <w:jc w:val="both"/>
      </w:pPr>
      <w:r>
        <w:rPr>
          <w:color w:val="0B0B0B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sectPr w:rsidR="00262FD0">
      <w:pgSz w:w="11910" w:h="16840"/>
      <w:pgMar w:top="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615"/>
    <w:multiLevelType w:val="hybridMultilevel"/>
    <w:tmpl w:val="05EEBA60"/>
    <w:lvl w:ilvl="0" w:tplc="AEB606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B0B0B"/>
        <w:spacing w:val="0"/>
        <w:w w:val="99"/>
        <w:sz w:val="20"/>
        <w:szCs w:val="20"/>
        <w:lang w:val="ru-RU" w:eastAsia="en-US" w:bidi="ar-SA"/>
      </w:rPr>
    </w:lvl>
    <w:lvl w:ilvl="1" w:tplc="BC00FA2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2" w:tplc="4768E702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C400AC90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 w:tplc="9446DCBA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5D1EC9D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00A61D56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7" w:tplc="D9227D66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175EEFF8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</w:abstractNum>
  <w:abstractNum w:abstractNumId="1">
    <w:nsid w:val="6DC57B0A"/>
    <w:multiLevelType w:val="hybridMultilevel"/>
    <w:tmpl w:val="FD88072C"/>
    <w:lvl w:ilvl="0" w:tplc="5BA677D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4"/>
        <w:szCs w:val="24"/>
        <w:lang w:val="ru-RU" w:eastAsia="en-US" w:bidi="ar-SA"/>
      </w:rPr>
    </w:lvl>
    <w:lvl w:ilvl="1" w:tplc="CD3047EC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2" w:tplc="A25C42D6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8BF81154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 w:tplc="1F520A10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59685E68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4E0A418E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7" w:tplc="6C1CCC80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FE00F07A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</w:abstractNum>
  <w:abstractNum w:abstractNumId="2">
    <w:nsid w:val="7F4248C8"/>
    <w:multiLevelType w:val="hybridMultilevel"/>
    <w:tmpl w:val="E7D6A4BA"/>
    <w:lvl w:ilvl="0" w:tplc="1B166C34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4"/>
        <w:szCs w:val="24"/>
        <w:lang w:val="ru-RU" w:eastAsia="en-US" w:bidi="ar-SA"/>
      </w:rPr>
    </w:lvl>
    <w:lvl w:ilvl="1" w:tplc="74EAA6A4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2" w:tplc="7F2E69F0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A94C66F6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 w:tplc="7674BADC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41D629F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926CDAF2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7" w:tplc="2A0C947C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F35E189A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D0"/>
    <w:rsid w:val="001E390D"/>
    <w:rsid w:val="00262FD0"/>
    <w:rsid w:val="00AD4319"/>
    <w:rsid w:val="00B526CE"/>
    <w:rsid w:val="00E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6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1"/>
      <w:ind w:left="155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6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1"/>
      <w:ind w:left="155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6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</dc:creator>
  <cp:lastModifiedBy>User</cp:lastModifiedBy>
  <cp:revision>2</cp:revision>
  <cp:lastPrinted>2026-03-05T08:30:00Z</cp:lastPrinted>
  <dcterms:created xsi:type="dcterms:W3CDTF">2026-03-05T09:30:00Z</dcterms:created>
  <dcterms:modified xsi:type="dcterms:W3CDTF">2026-03-05T09:30:00Z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2010</vt:lpwstr>
  </property>
</Properties>
</file>